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F2" w:rsidRPr="003F59F2" w:rsidRDefault="004358B3" w:rsidP="003F59F2">
      <w:pPr>
        <w:pStyle w:val="Titel"/>
        <w:rPr>
          <w:lang w:val="nl-NL"/>
        </w:rPr>
      </w:pPr>
      <w:r>
        <w:rPr>
          <w:lang w:val="nl-NL"/>
        </w:rPr>
        <w:t xml:space="preserve">Voorbeeld </w:t>
      </w:r>
      <w:r w:rsidR="003F59F2" w:rsidRPr="003F59F2">
        <w:rPr>
          <w:lang w:val="nl-NL"/>
        </w:rPr>
        <w:t>Voorschriften voor bezoekers en medewerkers van derden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bookmarkStart w:id="0" w:name="_GoBack"/>
      <w:bookmarkEnd w:id="0"/>
      <w:r w:rsidRPr="003F59F2">
        <w:rPr>
          <w:rFonts w:ascii="Univers" w:hAnsi="Univers" w:cs="Univers"/>
          <w:color w:val="000000"/>
          <w:lang w:val="nl-NL"/>
        </w:rPr>
        <w:t xml:space="preserve">1.1 </w:t>
      </w:r>
      <w:r w:rsidRPr="003F59F2">
        <w:rPr>
          <w:rFonts w:ascii="Univers" w:hAnsi="Univers" w:cs="Univers"/>
          <w:color w:val="000000"/>
          <w:u w:val="single"/>
          <w:lang w:val="nl-NL"/>
        </w:rPr>
        <w:tab/>
        <w:t>Aanmelden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 xml:space="preserve">Elk bezoek dient minimaal 2 werkdagen van te voren via de bezoekersdatabase. </w:t>
      </w:r>
    </w:p>
    <w:p w:rsidR="003F59F2" w:rsidRPr="003F59F2" w:rsidRDefault="004358B3"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Pr>
          <w:rFonts w:ascii="Univers" w:hAnsi="Univers" w:cs="Univers"/>
          <w:color w:val="000000"/>
          <w:lang w:val="nl-NL"/>
        </w:rPr>
        <w:tab/>
      </w:r>
      <w:r>
        <w:rPr>
          <w:rFonts w:ascii="Univers" w:hAnsi="Univers" w:cs="Univers"/>
          <w:color w:val="000000"/>
          <w:lang w:val="nl-NL"/>
        </w:rPr>
        <w:tab/>
      </w:r>
      <w:r w:rsidR="003F59F2" w:rsidRPr="003F59F2">
        <w:rPr>
          <w:rFonts w:ascii="Univers" w:hAnsi="Univers" w:cs="Univers"/>
          <w:color w:val="000000"/>
          <w:lang w:val="nl-NL"/>
        </w:rPr>
        <w:t>Daarbij dienen de namen van de bezoekers of het bedrijf, het tijdstip van aankomst en de ontvanger van het bezoek gemeld te worden.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1.2 </w:t>
      </w:r>
      <w:r w:rsidRPr="003F59F2">
        <w:rPr>
          <w:rFonts w:ascii="Univers" w:hAnsi="Univers" w:cs="Univers"/>
          <w:color w:val="000000"/>
          <w:lang w:val="nl-NL"/>
        </w:rPr>
        <w:tab/>
      </w:r>
      <w:r w:rsidRPr="003F59F2">
        <w:rPr>
          <w:rFonts w:ascii="Univers" w:hAnsi="Univers" w:cs="Univers"/>
          <w:color w:val="000000"/>
          <w:u w:val="single"/>
          <w:lang w:val="nl-NL"/>
        </w:rPr>
        <w:t>Aansprakelijkheid</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r>
      <w:r w:rsidR="004358B3">
        <w:rPr>
          <w:rFonts w:ascii="Univers" w:hAnsi="Univers" w:cs="Univers"/>
          <w:color w:val="000000"/>
          <w:lang w:val="nl-NL"/>
        </w:rPr>
        <w:t>Ons bedrijf</w:t>
      </w:r>
      <w:r w:rsidRPr="003F59F2">
        <w:rPr>
          <w:rFonts w:ascii="Univers" w:hAnsi="Univers" w:cs="Univers"/>
          <w:color w:val="000000"/>
          <w:lang w:val="nl-NL"/>
        </w:rPr>
        <w:t xml:space="preserve"> aanvaardt geen aansprakelijkheid voor schade aan personen of goederen als gevolg van enig voorval op het bedrijfsterrein, tenzij aan de voorwaarden genoemd in dit </w:t>
      </w:r>
      <w:r w:rsidR="004358B3">
        <w:rPr>
          <w:rFonts w:ascii="Univers" w:hAnsi="Univers" w:cs="Univers"/>
          <w:color w:val="000000"/>
          <w:lang w:val="nl-NL"/>
        </w:rPr>
        <w:t xml:space="preserve">voorschrift </w:t>
      </w:r>
      <w:r w:rsidRPr="003F59F2">
        <w:rPr>
          <w:rFonts w:ascii="Univers" w:hAnsi="Univers" w:cs="Univers"/>
          <w:color w:val="000000"/>
          <w:lang w:val="nl-NL"/>
        </w:rPr>
        <w:t xml:space="preserve"> is voldaan.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1.3 </w:t>
      </w:r>
      <w:r w:rsidRPr="003F59F2">
        <w:rPr>
          <w:rFonts w:ascii="Univers" w:hAnsi="Univers" w:cs="Univers"/>
          <w:color w:val="000000"/>
          <w:lang w:val="nl-NL"/>
        </w:rPr>
        <w:tab/>
      </w:r>
      <w:r w:rsidRPr="003F59F2">
        <w:rPr>
          <w:rFonts w:ascii="Univers" w:hAnsi="Univers" w:cs="Univers"/>
          <w:color w:val="000000"/>
          <w:u w:val="single"/>
          <w:lang w:val="nl-NL"/>
        </w:rPr>
        <w:t>Alarm</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 xml:space="preserve">Brandmelding en aanvraag voor EHBO-hulp moeten geschieden d.m.v. het telefonisch alarmnummer </w:t>
      </w:r>
      <w:r w:rsidR="004358B3">
        <w:rPr>
          <w:rFonts w:ascii="Univers" w:hAnsi="Univers" w:cs="Univers"/>
          <w:color w:val="000000"/>
          <w:lang w:val="nl-NL"/>
        </w:rPr>
        <w:t>……</w:t>
      </w:r>
      <w:r w:rsidRPr="003F59F2">
        <w:rPr>
          <w:rFonts w:ascii="Univers" w:hAnsi="Univers" w:cs="Univers"/>
          <w:color w:val="000000"/>
          <w:lang w:val="nl-NL"/>
        </w:rPr>
        <w:t>.</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1.4 </w:t>
      </w:r>
      <w:r w:rsidRPr="003F59F2">
        <w:rPr>
          <w:rFonts w:ascii="Univers" w:hAnsi="Univers" w:cs="Univers"/>
          <w:color w:val="000000"/>
          <w:u w:val="single"/>
          <w:lang w:val="nl-NL"/>
        </w:rPr>
        <w:tab/>
        <w:t>EHBO</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Door bezoekers en werknemers van derden kan, op eigen risico, voor behandeling van persoonlijk letsel gebruik worden gemaakt van de diensten van de Medische Dienst en buiten de dagdienst van de EHBO-posten.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1.5 </w:t>
      </w:r>
      <w:r w:rsidRPr="003F59F2">
        <w:rPr>
          <w:rFonts w:ascii="Univers" w:hAnsi="Univers" w:cs="Univers"/>
          <w:color w:val="000000"/>
          <w:lang w:val="nl-NL"/>
        </w:rPr>
        <w:tab/>
      </w:r>
      <w:r w:rsidRPr="003F59F2">
        <w:rPr>
          <w:rFonts w:ascii="Univers" w:hAnsi="Univers" w:cs="Univers"/>
          <w:color w:val="000000"/>
          <w:u w:val="single"/>
          <w:lang w:val="nl-NL"/>
        </w:rPr>
        <w:t>Alcohol</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Het meebrengen of nuttigen van alcoholhoudende dranken is verboden.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1.6 </w:t>
      </w:r>
      <w:r w:rsidRPr="003F59F2">
        <w:rPr>
          <w:rFonts w:ascii="Univers" w:hAnsi="Univers" w:cs="Univers"/>
          <w:color w:val="000000"/>
          <w:u w:val="single"/>
          <w:lang w:val="nl-NL"/>
        </w:rPr>
        <w:tab/>
        <w:t>Etenswaren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Het nuttigen van etenswaren is alleen toegestaan in de bedrijfskantine of eigen schaftgelegenheid.</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1.7 </w:t>
      </w:r>
      <w:r w:rsidRPr="003F59F2">
        <w:rPr>
          <w:rFonts w:ascii="Univers" w:hAnsi="Univers" w:cs="Univers"/>
          <w:color w:val="000000"/>
          <w:u w:val="single"/>
          <w:lang w:val="nl-NL"/>
        </w:rPr>
        <w:tab/>
        <w:t>Gebruik materialen en gereedschappen van Vitrite</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 xml:space="preserve">Het gebruik van </w:t>
      </w:r>
      <w:r w:rsidR="004358B3">
        <w:rPr>
          <w:rFonts w:ascii="Univers" w:hAnsi="Univers" w:cs="Univers"/>
          <w:color w:val="000000"/>
          <w:lang w:val="nl-NL"/>
        </w:rPr>
        <w:t xml:space="preserve">ons </w:t>
      </w:r>
      <w:r w:rsidRPr="003F59F2">
        <w:rPr>
          <w:rFonts w:ascii="Univers" w:hAnsi="Univers" w:cs="Univers"/>
          <w:color w:val="000000"/>
          <w:lang w:val="nl-NL"/>
        </w:rPr>
        <w:t xml:space="preserve">-materialen of gereedschappen is alleen toegestaan met toestemming van de opzichter. </w:t>
      </w:r>
      <w:r w:rsidR="004358B3">
        <w:rPr>
          <w:rFonts w:ascii="Univers" w:hAnsi="Univers" w:cs="Univers"/>
          <w:color w:val="000000"/>
          <w:lang w:val="nl-NL"/>
        </w:rPr>
        <w:t>Ons bedrijf</w:t>
      </w:r>
      <w:r w:rsidRPr="003F59F2">
        <w:rPr>
          <w:rFonts w:ascii="Univers" w:hAnsi="Univers" w:cs="Univers"/>
          <w:color w:val="000000"/>
          <w:lang w:val="nl-NL"/>
        </w:rPr>
        <w:t xml:space="preserve"> aanvaardt geen aansprakelijkheid voor het gebruik van deze materialen en gereedschappen.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1.8 </w:t>
      </w:r>
      <w:r w:rsidRPr="003F59F2">
        <w:rPr>
          <w:rFonts w:ascii="Univers" w:hAnsi="Univers" w:cs="Univers"/>
          <w:color w:val="000000"/>
          <w:u w:val="single"/>
          <w:lang w:val="nl-NL"/>
        </w:rPr>
        <w:tab/>
        <w:t>Opslag materialen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Niet direct voor de werkzaamheden benodigde of gebruikte materialen dienen ordelijk te worden opgeslagen. Waardevolle materialen en gereedschappen worden opgeborgen in de daartoe geëigende middelen, voorzien van deugdelijk sluitwerk dat op slot kan. Hiervoor dient de aannemer zorg te dragen. De plaats van opslag dient in overleg met de opzichter bepaald te worden.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hanging="90"/>
        <w:rPr>
          <w:rFonts w:ascii="Univers" w:hAnsi="Univers" w:cs="Univers"/>
          <w:color w:val="000000"/>
          <w:lang w:val="nl-NL"/>
        </w:rPr>
      </w:pP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2.1 </w:t>
      </w:r>
      <w:r w:rsidRPr="003F59F2">
        <w:rPr>
          <w:rFonts w:ascii="Univers" w:hAnsi="Univers" w:cs="Univers"/>
          <w:color w:val="000000"/>
          <w:u w:val="single"/>
          <w:lang w:val="nl-NL"/>
        </w:rPr>
        <w:tab/>
        <w:t>Melden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Bezoekers en werknemers van derden dienen zich vóór en na het bezoek of van de werkzaamheden te melden in de loge van de Bedrijfsbeveiliging.</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2.2 </w:t>
      </w:r>
      <w:r w:rsidRPr="003F59F2">
        <w:rPr>
          <w:rFonts w:ascii="Univers" w:hAnsi="Univers" w:cs="Univers"/>
          <w:color w:val="000000"/>
          <w:u w:val="single"/>
          <w:lang w:val="nl-NL"/>
        </w:rPr>
        <w:tab/>
        <w:t>Draagbadges</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Bezoekers en werknemers van derden dienen een legitimatiebadge, die door het directiesecretariaat worden uitgegeven, bij hun verblijf op het fabrieksterrein, in en buiten de gebouwen zichtbaar te dragen. Bij het vertrek dient de draagbadge te worden ingeleverd.</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2.3 </w:t>
      </w:r>
      <w:r w:rsidRPr="003F59F2">
        <w:rPr>
          <w:rFonts w:ascii="Univers" w:hAnsi="Univers" w:cs="Univers"/>
          <w:color w:val="000000"/>
          <w:u w:val="single"/>
          <w:lang w:val="nl-NL"/>
        </w:rPr>
        <w:tab/>
        <w:t>Aanwezigheid op bedrijfsterrein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 xml:space="preserve">Bezoekers dienen op het bedrijfsterrein en in de gebouwen de voorgeschreven route te volgen en eventuele </w:t>
      </w:r>
      <w:proofErr w:type="spellStart"/>
      <w:r w:rsidRPr="003F59F2">
        <w:rPr>
          <w:rFonts w:ascii="Univers" w:hAnsi="Univers" w:cs="Univers"/>
          <w:color w:val="000000"/>
          <w:lang w:val="nl-NL"/>
        </w:rPr>
        <w:t>aanwijzigingen</w:t>
      </w:r>
      <w:proofErr w:type="spellEnd"/>
      <w:r w:rsidRPr="003F59F2">
        <w:rPr>
          <w:rFonts w:ascii="Univers" w:hAnsi="Univers" w:cs="Univers"/>
          <w:color w:val="000000"/>
          <w:lang w:val="nl-NL"/>
        </w:rPr>
        <w:t xml:space="preserve"> van het personeel op te volgen. Het zich zonder noodzaak ophouden op terreingedeelten of in gebouwen waar geen werk wordt verricht of bezoek wordt afgelegd, is niet toegestaan.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2.4 </w:t>
      </w:r>
      <w:r w:rsidRPr="003F59F2">
        <w:rPr>
          <w:rFonts w:ascii="Univers" w:hAnsi="Univers" w:cs="Univers"/>
          <w:color w:val="000000"/>
          <w:u w:val="single"/>
          <w:lang w:val="nl-NL"/>
        </w:rPr>
        <w:tab/>
        <w:t>Parkeren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 xml:space="preserve">Bezoekers dienen hun voertuig te parkeren op de aangewezen parkeerplaats. Voertuigen van werknemers van derden worden alleen op het fabrieksterrein toegelaten voor het lossen </w:t>
      </w:r>
      <w:r w:rsidRPr="003F59F2">
        <w:rPr>
          <w:rFonts w:ascii="Univers" w:hAnsi="Univers" w:cs="Univers"/>
          <w:color w:val="000000"/>
          <w:lang w:val="nl-NL"/>
        </w:rPr>
        <w:lastRenderedPageBreak/>
        <w:t>en laden van goederen en gereedschappen. Daarna dienen zij hun voertuig buiten het fabrieksterrein te parkeren.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hanging="90"/>
        <w:rPr>
          <w:rFonts w:ascii="Univers" w:hAnsi="Univers" w:cs="Univers"/>
          <w:color w:val="000000"/>
          <w:lang w:val="nl-NL"/>
        </w:rPr>
      </w:pP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3.1</w:t>
      </w:r>
      <w:r w:rsidRPr="003F59F2">
        <w:rPr>
          <w:rFonts w:ascii="Univers" w:hAnsi="Univers" w:cs="Univers"/>
          <w:color w:val="000000"/>
          <w:lang w:val="nl-NL"/>
        </w:rPr>
        <w:tab/>
      </w:r>
      <w:r w:rsidRPr="003F59F2">
        <w:rPr>
          <w:rFonts w:ascii="Univers" w:hAnsi="Univers" w:cs="Univers"/>
          <w:color w:val="000000"/>
          <w:u w:val="single"/>
          <w:lang w:val="nl-NL"/>
        </w:rPr>
        <w:t>Instructies</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 xml:space="preserve">De instructies ten aanzien van veiligheid die door het personeel van </w:t>
      </w:r>
      <w:r w:rsidR="004358B3">
        <w:rPr>
          <w:rFonts w:ascii="Univers" w:hAnsi="Univers" w:cs="Univers"/>
          <w:color w:val="000000"/>
          <w:lang w:val="nl-NL"/>
        </w:rPr>
        <w:t>ons</w:t>
      </w:r>
      <w:r w:rsidRPr="003F59F2">
        <w:rPr>
          <w:rFonts w:ascii="Univers" w:hAnsi="Univers" w:cs="Univers"/>
          <w:color w:val="000000"/>
          <w:lang w:val="nl-NL"/>
        </w:rPr>
        <w:t xml:space="preserve"> worden gegeven dienen opgevolgd te worden.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3.2 </w:t>
      </w:r>
      <w:r w:rsidRPr="003F59F2">
        <w:rPr>
          <w:rFonts w:ascii="Univers" w:hAnsi="Univers" w:cs="Univers"/>
          <w:color w:val="000000"/>
          <w:u w:val="single"/>
          <w:lang w:val="nl-NL"/>
        </w:rPr>
        <w:tab/>
      </w:r>
      <w:proofErr w:type="spellStart"/>
      <w:r w:rsidRPr="003F59F2">
        <w:rPr>
          <w:rFonts w:ascii="Univers" w:hAnsi="Univers" w:cs="Univers"/>
          <w:color w:val="000000"/>
          <w:u w:val="single"/>
          <w:lang w:val="nl-NL"/>
        </w:rPr>
        <w:t>ARBO-wet</w:t>
      </w:r>
      <w:proofErr w:type="spellEnd"/>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 xml:space="preserve">Bij uitvoering van werkzaamheden dienen de bepalingen in acht genomen te worden die zijn vastgelegd in de </w:t>
      </w:r>
      <w:proofErr w:type="spellStart"/>
      <w:r w:rsidRPr="003F59F2">
        <w:rPr>
          <w:rFonts w:ascii="Univers" w:hAnsi="Univers" w:cs="Univers"/>
          <w:color w:val="000000"/>
          <w:lang w:val="nl-NL"/>
        </w:rPr>
        <w:t>ARBO-wet</w:t>
      </w:r>
      <w:proofErr w:type="spellEnd"/>
      <w:r w:rsidRPr="003F59F2">
        <w:rPr>
          <w:rFonts w:ascii="Univers" w:hAnsi="Univers" w:cs="Univers"/>
          <w:color w:val="000000"/>
          <w:lang w:val="nl-NL"/>
        </w:rPr>
        <w:t xml:space="preserve"> en de algemene Veiligheidsvoorschriften van </w:t>
      </w:r>
      <w:r w:rsidR="004358B3">
        <w:rPr>
          <w:rFonts w:ascii="Univers" w:hAnsi="Univers" w:cs="Univers"/>
          <w:color w:val="000000"/>
          <w:lang w:val="nl-NL"/>
        </w:rPr>
        <w:t>ons bedrijf</w:t>
      </w:r>
      <w:r w:rsidRPr="003F59F2">
        <w:rPr>
          <w:rFonts w:ascii="Univers" w:hAnsi="Univers" w:cs="Univers"/>
          <w:color w:val="000000"/>
          <w:lang w:val="nl-NL"/>
        </w:rPr>
        <w:t>.</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3.3 </w:t>
      </w:r>
      <w:r w:rsidRPr="003F59F2">
        <w:rPr>
          <w:rFonts w:ascii="Univers" w:hAnsi="Univers" w:cs="Univers"/>
          <w:color w:val="000000"/>
          <w:u w:val="single"/>
          <w:lang w:val="nl-NL"/>
        </w:rPr>
        <w:tab/>
        <w:t>Persoonlijke beschermingsmiddelen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Op plaatsen waar persoonlijke beschermingsmiddelen worden vereist, dienen deze door de werkgever van de werknemer van derden te worden verstrekt en door de werknemer van derden op correcte wijze te worden gebruikt.</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3.4 </w:t>
      </w:r>
      <w:r w:rsidRPr="003F59F2">
        <w:rPr>
          <w:rFonts w:ascii="Univers" w:hAnsi="Univers" w:cs="Univers"/>
          <w:color w:val="000000"/>
          <w:u w:val="single"/>
          <w:lang w:val="nl-NL"/>
        </w:rPr>
        <w:tab/>
        <w:t>Bediening machines en installaties</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Het is verboden machines of installaties, handels, schakelaars e.d. van machines of installaties die op het bedrijfsterrein aanwezig zijn te bedienen zonder toestemming vooraf van de opzichter.</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3.5 </w:t>
      </w:r>
      <w:r w:rsidRPr="003F59F2">
        <w:rPr>
          <w:rFonts w:ascii="Univers" w:hAnsi="Univers" w:cs="Univers"/>
          <w:color w:val="000000"/>
          <w:u w:val="single"/>
          <w:lang w:val="nl-NL"/>
        </w:rPr>
        <w:tab/>
        <w:t>Gereedschappen en materialen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Gereedschappen en materialen dienen in deugdelijke staat te verkeren en te voldoen aan de wettelijke eisen.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3.6 </w:t>
      </w:r>
      <w:r w:rsidRPr="003F59F2">
        <w:rPr>
          <w:rFonts w:ascii="Univers" w:hAnsi="Univers" w:cs="Univers"/>
          <w:color w:val="000000"/>
          <w:u w:val="single"/>
          <w:lang w:val="nl-NL"/>
        </w:rPr>
        <w:tab/>
        <w:t>Voorkomen ongevallen en schade</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 xml:space="preserve">Als door de werkzaamheden de veiligheid van het </w:t>
      </w:r>
      <w:r w:rsidR="004358B3">
        <w:rPr>
          <w:rFonts w:ascii="Univers" w:hAnsi="Univers" w:cs="Univers"/>
          <w:color w:val="000000"/>
          <w:lang w:val="nl-NL"/>
        </w:rPr>
        <w:t xml:space="preserve">ons </w:t>
      </w:r>
      <w:r w:rsidRPr="003F59F2">
        <w:rPr>
          <w:rFonts w:ascii="Univers" w:hAnsi="Univers" w:cs="Univers"/>
          <w:color w:val="000000"/>
          <w:lang w:val="nl-NL"/>
        </w:rPr>
        <w:t>personeel of de bedrijfszekerheid van de installatie in gevaar kan worden gebracht, dienen voor aanvang eventueel in overleg met de opzichter, maatregelen getroffen te worden om ongevallen en/of schade te voorkomen.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3.7 </w:t>
      </w:r>
      <w:r w:rsidRPr="003F59F2">
        <w:rPr>
          <w:rFonts w:ascii="Univers" w:hAnsi="Univers" w:cs="Univers"/>
          <w:color w:val="000000"/>
          <w:u w:val="single"/>
          <w:lang w:val="nl-NL"/>
        </w:rPr>
        <w:tab/>
        <w:t>Brandpreventie</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Het ontstaan van brand moet worden voorkomen door hiervoor de juiste maatregelen te treffen. Bij werkzaamheden met open vuur zoals lassen, branden, dakdekken e.d. dienen de brandpreventiemaatregelen met de opzichter vooraf te worden besproken.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hanging="90"/>
        <w:rPr>
          <w:rFonts w:ascii="Univers" w:hAnsi="Univers" w:cs="Univers"/>
          <w:color w:val="000000"/>
          <w:lang w:val="nl-NL"/>
        </w:rPr>
      </w:pP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4.1 </w:t>
      </w:r>
      <w:r w:rsidRPr="003F59F2">
        <w:rPr>
          <w:rFonts w:ascii="Univers" w:hAnsi="Univers" w:cs="Univers"/>
          <w:color w:val="000000"/>
          <w:u w:val="single"/>
          <w:lang w:val="nl-NL"/>
        </w:rPr>
        <w:tab/>
        <w:t>Opgave gebruik chemicaliën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Over de voor de werkzaamheden benodigde chemicaliën, welke tijdens werkzaamheden in het milieu terecht (kunnen) komen, dient bij gebruik van hoeveelheden van meer dan 10 kg, vooraf een schriftelijke opgave aan de opdrachtgever te worden gedaan (chemische samenstelling + hoeveelheid).</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4.2 </w:t>
      </w:r>
      <w:r w:rsidRPr="003F59F2">
        <w:rPr>
          <w:rFonts w:ascii="Univers" w:hAnsi="Univers" w:cs="Univers"/>
          <w:color w:val="000000"/>
          <w:u w:val="single"/>
          <w:lang w:val="nl-NL"/>
        </w:rPr>
        <w:tab/>
        <w:t>Opslag chemicaliën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De opslag van chemicaliën en afvalstoffen dient op dusdanige wijze te geschieden, dat hierbij voorkomen wordt dat de bodem verontreinigd wordt en onnodige emissies plaatsvinden.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4.3 </w:t>
      </w:r>
      <w:r w:rsidRPr="003F59F2">
        <w:rPr>
          <w:rFonts w:ascii="Univers" w:hAnsi="Univers" w:cs="Univers"/>
          <w:color w:val="000000"/>
          <w:u w:val="single"/>
          <w:lang w:val="nl-NL"/>
        </w:rPr>
        <w:tab/>
        <w:t>Afvoer afvalstoffen en afvalstromen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 xml:space="preserve">Het is verboden zich, zonder schriftelijke toestemming van Vitrite vooraf, te ontdoen van afvalstoffen (zowel vloeibaar als vast), van de meegebrachte chemicaliën en verpakkingen van chemicaliën. Voor afvoer van de afvalstoffen of afvalstromen die tijdens de werkzaamheden vrijkomen en afkomstig zijn uit de </w:t>
      </w:r>
      <w:r w:rsidR="004358B3">
        <w:rPr>
          <w:rFonts w:ascii="Univers" w:hAnsi="Univers" w:cs="Univers"/>
          <w:color w:val="000000"/>
          <w:lang w:val="nl-NL"/>
        </w:rPr>
        <w:t xml:space="preserve">onze </w:t>
      </w:r>
      <w:r w:rsidRPr="003F59F2">
        <w:rPr>
          <w:rFonts w:ascii="Univers" w:hAnsi="Univers" w:cs="Univers"/>
          <w:color w:val="000000"/>
          <w:lang w:val="nl-NL"/>
        </w:rPr>
        <w:t xml:space="preserve">processen of </w:t>
      </w:r>
      <w:r w:rsidR="004358B3">
        <w:rPr>
          <w:rFonts w:ascii="Univers" w:hAnsi="Univers" w:cs="Univers"/>
          <w:color w:val="000000"/>
          <w:lang w:val="nl-NL"/>
        </w:rPr>
        <w:t xml:space="preserve">onze </w:t>
      </w:r>
      <w:r w:rsidRPr="003F59F2">
        <w:rPr>
          <w:rFonts w:ascii="Univers" w:hAnsi="Univers" w:cs="Univers"/>
          <w:color w:val="000000"/>
          <w:lang w:val="nl-NL"/>
        </w:rPr>
        <w:t xml:space="preserve">installaties en zover niet vermengd met meegebrachte chemicaliën, dienen de </w:t>
      </w:r>
      <w:proofErr w:type="spellStart"/>
      <w:r w:rsidRPr="003F59F2">
        <w:rPr>
          <w:rFonts w:ascii="Univers" w:hAnsi="Univers" w:cs="Univers"/>
          <w:color w:val="000000"/>
          <w:lang w:val="nl-NL"/>
        </w:rPr>
        <w:t>aanwijzigingen</w:t>
      </w:r>
      <w:proofErr w:type="spellEnd"/>
      <w:r w:rsidRPr="003F59F2">
        <w:rPr>
          <w:rFonts w:ascii="Univers" w:hAnsi="Univers" w:cs="Univers"/>
          <w:color w:val="000000"/>
          <w:lang w:val="nl-NL"/>
        </w:rPr>
        <w:t xml:space="preserve"> van de opdrachtgever in acht te worden genomen.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hanging="90"/>
        <w:rPr>
          <w:rFonts w:ascii="Univers" w:hAnsi="Univers" w:cs="Univers"/>
          <w:color w:val="000000"/>
          <w:lang w:val="nl-NL"/>
        </w:rPr>
      </w:pP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5.1 </w:t>
      </w:r>
      <w:r w:rsidRPr="003F59F2">
        <w:rPr>
          <w:rFonts w:ascii="Univers" w:hAnsi="Univers" w:cs="Univers"/>
          <w:color w:val="000000"/>
          <w:u w:val="single"/>
          <w:lang w:val="nl-NL"/>
        </w:rPr>
        <w:tab/>
        <w:t>Beveiliging informatie</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Goederen of documenten mogen het bedrijf niet verlaten zonder een geldig uitvoerbewijs.</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u w:val="single"/>
          <w:lang w:val="nl-NL"/>
        </w:rPr>
      </w:pPr>
      <w:r w:rsidRPr="003F59F2">
        <w:rPr>
          <w:rFonts w:ascii="Univers" w:hAnsi="Univers" w:cs="Univers"/>
          <w:color w:val="000000"/>
          <w:lang w:val="nl-NL"/>
        </w:rPr>
        <w:t xml:space="preserve">5.2 </w:t>
      </w:r>
      <w:r w:rsidRPr="003F59F2">
        <w:rPr>
          <w:rFonts w:ascii="Univers" w:hAnsi="Univers" w:cs="Univers"/>
          <w:color w:val="000000"/>
          <w:lang w:val="nl-NL"/>
        </w:rPr>
        <w:tab/>
      </w:r>
      <w:r w:rsidRPr="003F59F2">
        <w:rPr>
          <w:rFonts w:ascii="Univers" w:hAnsi="Univers" w:cs="Univers"/>
          <w:color w:val="000000"/>
          <w:u w:val="single"/>
          <w:lang w:val="nl-NL"/>
        </w:rPr>
        <w:t>Foto, film en video</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r w:rsidRPr="003F59F2">
        <w:rPr>
          <w:rFonts w:ascii="Univers" w:hAnsi="Univers" w:cs="Univers"/>
          <w:color w:val="000000"/>
          <w:lang w:val="nl-NL"/>
        </w:rPr>
        <w:tab/>
      </w:r>
      <w:r w:rsidRPr="003F59F2">
        <w:rPr>
          <w:rFonts w:ascii="Univers" w:hAnsi="Univers" w:cs="Univers"/>
          <w:color w:val="000000"/>
          <w:lang w:val="nl-NL"/>
        </w:rPr>
        <w:tab/>
        <w:t>Fotograferen, filmen en/of het maken van video/geluidsopnamen is zonder schriftelijke toestemming van de Directie verboden.</w:t>
      </w:r>
    </w:p>
    <w:p w:rsidR="003F59F2" w:rsidRPr="003F59F2" w:rsidRDefault="003F59F2" w:rsidP="003F59F2">
      <w:pPr>
        <w:tabs>
          <w:tab w:val="left" w:pos="174"/>
          <w:tab w:val="left" w:pos="414"/>
          <w:tab w:val="left" w:pos="720"/>
          <w:tab w:val="left" w:pos="5646"/>
          <w:tab w:val="left" w:pos="6174"/>
          <w:tab w:val="left" w:pos="6894"/>
          <w:tab w:val="left" w:pos="7614"/>
          <w:tab w:val="left" w:pos="8334"/>
          <w:tab w:val="left" w:pos="9054"/>
          <w:tab w:val="left" w:pos="9774"/>
        </w:tabs>
        <w:autoSpaceDE w:val="0"/>
        <w:autoSpaceDN w:val="0"/>
        <w:adjustRightInd w:val="0"/>
        <w:spacing w:after="0" w:line="240" w:lineRule="auto"/>
        <w:ind w:left="360" w:hanging="450"/>
        <w:rPr>
          <w:rFonts w:ascii="Univers" w:hAnsi="Univers" w:cs="Univers"/>
          <w:color w:val="000000"/>
          <w:lang w:val="nl-NL"/>
        </w:rPr>
      </w:pPr>
    </w:p>
    <w:p w:rsidR="00EE6A1E" w:rsidRPr="003F59F2" w:rsidRDefault="00EE6A1E">
      <w:pPr>
        <w:rPr>
          <w:lang w:val="nl-NL"/>
        </w:rPr>
      </w:pPr>
    </w:p>
    <w:sectPr w:rsidR="00EE6A1E" w:rsidRPr="003F59F2" w:rsidSect="004358B3">
      <w:pgSz w:w="12240" w:h="15840"/>
      <w:pgMar w:top="1134" w:right="1440" w:bottom="993"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2"/>
  </w:compat>
  <w:rsids>
    <w:rsidRoot w:val="003F59F2"/>
    <w:rsid w:val="00000CEC"/>
    <w:rsid w:val="001D6C75"/>
    <w:rsid w:val="00304F89"/>
    <w:rsid w:val="003D76F2"/>
    <w:rsid w:val="003F59F2"/>
    <w:rsid w:val="004358B3"/>
    <w:rsid w:val="004C73D5"/>
    <w:rsid w:val="00540B29"/>
    <w:rsid w:val="005E5973"/>
    <w:rsid w:val="00607D31"/>
    <w:rsid w:val="00644DAB"/>
    <w:rsid w:val="006726CC"/>
    <w:rsid w:val="00732E3B"/>
    <w:rsid w:val="00744658"/>
    <w:rsid w:val="00752AB1"/>
    <w:rsid w:val="00774F57"/>
    <w:rsid w:val="00804BE7"/>
    <w:rsid w:val="00851721"/>
    <w:rsid w:val="0095145C"/>
    <w:rsid w:val="009E628C"/>
    <w:rsid w:val="00A94ED9"/>
    <w:rsid w:val="00B73341"/>
    <w:rsid w:val="00B94E01"/>
    <w:rsid w:val="00EC159F"/>
    <w:rsid w:val="00EE6A1E"/>
    <w:rsid w:val="00F9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6A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F59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F59F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864</Words>
  <Characters>4755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Philips</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van Koeveringe</dc:creator>
  <cp:keywords/>
  <dc:description/>
  <cp:lastModifiedBy>Asus</cp:lastModifiedBy>
  <cp:revision>2</cp:revision>
  <dcterms:created xsi:type="dcterms:W3CDTF">2011-03-08T12:54:00Z</dcterms:created>
  <dcterms:modified xsi:type="dcterms:W3CDTF">2011-04-01T10:03:00Z</dcterms:modified>
</cp:coreProperties>
</file>